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A1A5" w14:textId="1DC412C8" w:rsidR="00C6511B" w:rsidRDefault="006F5E94" w:rsidP="00506BFC">
      <w:r w:rsidRPr="00506BFC">
        <w:rPr>
          <w:rFonts w:hint="eastAsia"/>
          <w:b/>
          <w:bCs/>
        </w:rPr>
        <w:t>Separate</w:t>
      </w:r>
      <w:proofErr w:type="gramStart"/>
      <w:r w:rsidRPr="00506BFC">
        <w:rPr>
          <w:rFonts w:hint="eastAsia"/>
          <w:b/>
          <w:bCs/>
        </w:rPr>
        <w:t>唛</w:t>
      </w:r>
      <w:proofErr w:type="gramEnd"/>
      <w:r w:rsidRPr="00506BFC">
        <w:rPr>
          <w:rFonts w:hint="eastAsia"/>
          <w:b/>
          <w:bCs/>
        </w:rPr>
        <w:t>头修改</w:t>
      </w:r>
      <w:r w:rsidR="00506BFC" w:rsidRPr="00506BFC">
        <w:rPr>
          <w:rFonts w:hint="eastAsia"/>
          <w:b/>
          <w:bCs/>
        </w:rPr>
        <w:t>：</w:t>
      </w:r>
      <w:r w:rsidR="00506BFC">
        <w:rPr>
          <w:rFonts w:hint="eastAsia"/>
        </w:rPr>
        <w:t>整体</w:t>
      </w:r>
      <w:r>
        <w:rPr>
          <w:rFonts w:hint="eastAsia"/>
        </w:rPr>
        <w:t>排版修改</w:t>
      </w:r>
      <w:r w:rsidR="00C6511B">
        <w:rPr>
          <w:rFonts w:hint="eastAsia"/>
        </w:rPr>
        <w:t>/</w:t>
      </w:r>
      <w:r>
        <w:rPr>
          <w:rFonts w:hint="eastAsia"/>
        </w:rPr>
        <w:t>字体大小</w:t>
      </w:r>
      <w:r w:rsidR="00C6511B">
        <w:rPr>
          <w:rFonts w:hint="eastAsia"/>
        </w:rPr>
        <w:t>修改/</w:t>
      </w:r>
      <w:r>
        <w:rPr>
          <w:rFonts w:hint="eastAsia"/>
        </w:rPr>
        <w:t>加粗修改</w:t>
      </w:r>
      <w:proofErr w:type="gramStart"/>
      <w:r>
        <w:rPr>
          <w:rFonts w:hint="eastAsia"/>
        </w:rPr>
        <w:t>见</w:t>
      </w:r>
      <w:r w:rsidR="00506BFC">
        <w:rPr>
          <w:rFonts w:hint="eastAsia"/>
        </w:rPr>
        <w:t>如下</w:t>
      </w:r>
      <w:proofErr w:type="gramEnd"/>
      <w:r>
        <w:rPr>
          <w:rFonts w:hint="eastAsia"/>
        </w:rPr>
        <w:t>图片</w:t>
      </w:r>
    </w:p>
    <w:p w14:paraId="47D173E1" w14:textId="31C634CB" w:rsidR="006F5E94" w:rsidRDefault="00C6511B" w:rsidP="00C6511B">
      <w:r>
        <w:rPr>
          <w:noProof/>
        </w:rPr>
        <w:drawing>
          <wp:inline distT="0" distB="0" distL="0" distR="0" wp14:anchorId="1BE4192E" wp14:editId="47903ED7">
            <wp:extent cx="5047307" cy="1723352"/>
            <wp:effectExtent l="0" t="0" r="1270" b="0"/>
            <wp:docPr id="179552897" name="图片 1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52897" name="图片 1" descr="文本, 信件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2522" cy="172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759B3" w14:textId="7B49E2A8" w:rsidR="006F5E94" w:rsidRDefault="00C6511B" w:rsidP="006F5E94">
      <w:r>
        <w:rPr>
          <w:rFonts w:hint="eastAsia"/>
        </w:rPr>
        <w:t>详细说明：</w:t>
      </w:r>
    </w:p>
    <w:p w14:paraId="37191580" w14:textId="17B2F2FF" w:rsidR="006F5E94" w:rsidRDefault="006F5E94" w:rsidP="00FB0DF3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若是直发客户地址（To</w:t>
      </w:r>
      <w:r>
        <w:t xml:space="preserve"> </w:t>
      </w:r>
      <w:r>
        <w:rPr>
          <w:rFonts w:hint="eastAsia"/>
        </w:rPr>
        <w:t>Customer），</w:t>
      </w:r>
      <w:r w:rsidR="00C6511B">
        <w:t xml:space="preserve">Order </w:t>
      </w:r>
      <w:proofErr w:type="spellStart"/>
      <w:r w:rsidR="00C6511B">
        <w:t>Nmae</w:t>
      </w:r>
      <w:proofErr w:type="spellEnd"/>
      <w:r>
        <w:rPr>
          <w:rFonts w:hint="eastAsia"/>
        </w:rPr>
        <w:t>需要变成黑底白字。常规发STO地址的不需要变化。</w:t>
      </w:r>
    </w:p>
    <w:p w14:paraId="0B63F4A9" w14:textId="683C470A" w:rsidR="00FB0DF3" w:rsidRPr="00FB0DF3" w:rsidRDefault="00FB0DF3" w:rsidP="00FB0DF3">
      <w:pPr>
        <w:rPr>
          <w:color w:val="FF0000"/>
        </w:rPr>
      </w:pPr>
      <w:r w:rsidRPr="00FB0DF3">
        <w:rPr>
          <w:rFonts w:hint="eastAsia"/>
          <w:b/>
          <w:bCs/>
          <w:color w:val="FF0000"/>
        </w:rPr>
        <w:t>注：</w:t>
      </w:r>
      <w:r w:rsidRPr="00FB0DF3">
        <w:rPr>
          <w:rFonts w:hint="eastAsia"/>
          <w:color w:val="FF0000"/>
        </w:rPr>
        <w:t>因为</w:t>
      </w:r>
      <w:r w:rsidRPr="00FB0DF3">
        <w:rPr>
          <w:rFonts w:hint="eastAsia"/>
          <w:b/>
          <w:bCs/>
          <w:color w:val="FF0000"/>
        </w:rPr>
        <w:t>客户订单编号</w:t>
      </w:r>
      <w:r w:rsidRPr="00FB0DF3">
        <w:rPr>
          <w:rFonts w:hint="eastAsia"/>
          <w:color w:val="FF0000"/>
        </w:rPr>
        <w:t>这个字段是混合在</w:t>
      </w:r>
      <w:r w:rsidRPr="00FB0DF3">
        <w:rPr>
          <w:rFonts w:hint="eastAsia"/>
          <w:b/>
          <w:bCs/>
          <w:color w:val="FF0000"/>
        </w:rPr>
        <w:t>Order</w:t>
      </w:r>
      <w:r w:rsidRPr="00FB0DF3">
        <w:rPr>
          <w:b/>
          <w:bCs/>
          <w:color w:val="FF0000"/>
        </w:rPr>
        <w:t xml:space="preserve"> Name</w:t>
      </w:r>
      <w:r w:rsidRPr="00FB0DF3">
        <w:rPr>
          <w:rFonts w:hint="eastAsia"/>
          <w:color w:val="FF0000"/>
        </w:rPr>
        <w:t>字段中的，考虑到其变化形式多样性(有的没有订单编号，有的通过空格分割，有的通过横线分割</w:t>
      </w:r>
      <w:r w:rsidRPr="00FB0DF3">
        <w:rPr>
          <w:color w:val="FF0000"/>
        </w:rPr>
        <w:t>)</w:t>
      </w:r>
      <w:r w:rsidRPr="00FB0DF3">
        <w:rPr>
          <w:rFonts w:hint="eastAsia"/>
          <w:color w:val="FF0000"/>
        </w:rPr>
        <w:t>，不能很好地从Order</w:t>
      </w:r>
      <w:r w:rsidRPr="00FB0DF3">
        <w:rPr>
          <w:color w:val="FF0000"/>
        </w:rPr>
        <w:t xml:space="preserve"> Name </w:t>
      </w:r>
      <w:r w:rsidRPr="00FB0DF3">
        <w:rPr>
          <w:rFonts w:hint="eastAsia"/>
          <w:color w:val="FF0000"/>
        </w:rPr>
        <w:t>中区分出来，与需求提出者</w:t>
      </w:r>
      <w:proofErr w:type="spellStart"/>
      <w:r w:rsidRPr="00FB0DF3">
        <w:rPr>
          <w:rFonts w:hint="eastAsia"/>
          <w:color w:val="FF0000"/>
        </w:rPr>
        <w:t>Jnenifer</w:t>
      </w:r>
      <w:proofErr w:type="spellEnd"/>
      <w:r w:rsidRPr="00FB0DF3">
        <w:rPr>
          <w:color w:val="FF0000"/>
        </w:rPr>
        <w:t xml:space="preserve"> </w:t>
      </w:r>
      <w:r w:rsidRPr="00FB0DF3">
        <w:rPr>
          <w:rFonts w:hint="eastAsia"/>
          <w:color w:val="FF0000"/>
        </w:rPr>
        <w:t>讨论后，修改展现形式。</w:t>
      </w:r>
    </w:p>
    <w:p w14:paraId="14ADA0AF" w14:textId="0C725937" w:rsidR="00FB0DF3" w:rsidRPr="00FB0DF3" w:rsidRDefault="00FB0DF3" w:rsidP="00FB0DF3">
      <w:pPr>
        <w:rPr>
          <w:color w:val="FF0000"/>
        </w:rPr>
      </w:pPr>
      <w:r w:rsidRPr="00FB0DF3">
        <w:rPr>
          <w:color w:val="FF0000"/>
        </w:rPr>
        <w:t>O</w:t>
      </w:r>
      <w:r w:rsidRPr="00FB0DF3">
        <w:rPr>
          <w:rFonts w:hint="eastAsia"/>
          <w:color w:val="FF0000"/>
        </w:rPr>
        <w:t>ld</w:t>
      </w:r>
      <w:r>
        <w:rPr>
          <w:rFonts w:hint="eastAsia"/>
          <w:color w:val="FF0000"/>
        </w:rPr>
        <w:t>需求</w:t>
      </w:r>
      <w:r w:rsidRPr="00FB0DF3">
        <w:rPr>
          <w:color w:val="FF0000"/>
        </w:rPr>
        <w:t xml:space="preserve">: </w:t>
      </w:r>
      <w:r w:rsidRPr="00FB0DF3">
        <w:rPr>
          <w:rFonts w:hint="eastAsia"/>
          <w:color w:val="FF0000"/>
        </w:rPr>
        <w:t>客户订单编号变成黑底白字</w:t>
      </w:r>
    </w:p>
    <w:p w14:paraId="121DAE43" w14:textId="6B7E328E" w:rsidR="00FB0DF3" w:rsidRPr="00FB0DF3" w:rsidRDefault="00FB0DF3" w:rsidP="00FB0DF3">
      <w:pPr>
        <w:rPr>
          <w:rFonts w:hint="eastAsia"/>
          <w:color w:val="FF0000"/>
        </w:rPr>
      </w:pPr>
      <w:r w:rsidRPr="00FB0DF3">
        <w:rPr>
          <w:color w:val="FF0000"/>
        </w:rPr>
        <w:t>New</w:t>
      </w:r>
      <w:r>
        <w:rPr>
          <w:rFonts w:hint="eastAsia"/>
          <w:color w:val="FF0000"/>
        </w:rPr>
        <w:t>需求</w:t>
      </w:r>
      <w:r w:rsidRPr="00FB0DF3">
        <w:rPr>
          <w:color w:val="FF0000"/>
        </w:rPr>
        <w:t xml:space="preserve">: Order Name </w:t>
      </w:r>
      <w:r w:rsidRPr="00FB0DF3">
        <w:rPr>
          <w:rFonts w:hint="eastAsia"/>
          <w:color w:val="FF0000"/>
        </w:rPr>
        <w:t>整体变成黑底白字</w:t>
      </w:r>
    </w:p>
    <w:p w14:paraId="786E3103" w14:textId="3BF22BF1" w:rsidR="006F5E94" w:rsidRDefault="007874CF" w:rsidP="006F5E94">
      <w:r>
        <w:rPr>
          <w:noProof/>
        </w:rPr>
        <w:drawing>
          <wp:inline distT="0" distB="0" distL="0" distR="0" wp14:anchorId="548C915E" wp14:editId="406D8FA8">
            <wp:extent cx="5006567" cy="1456883"/>
            <wp:effectExtent l="0" t="0" r="3810" b="0"/>
            <wp:docPr id="947929939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929939" name="图片 1" descr="表格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1949" cy="145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12C3F" w14:textId="4B1D1B14" w:rsidR="006E2D0D" w:rsidRDefault="007874CF" w:rsidP="006E2D0D">
      <w:pPr>
        <w:rPr>
          <w:rFonts w:ascii="Consolas" w:hAnsi="Consolas"/>
          <w:color w:val="202124"/>
          <w:sz w:val="18"/>
          <w:szCs w:val="18"/>
          <w:shd w:val="clear" w:color="auto" w:fill="FFFFFF"/>
        </w:rPr>
      </w:pPr>
      <w:r>
        <w:rPr>
          <w:noProof/>
        </w:rPr>
        <w:drawing>
          <wp:inline distT="0" distB="0" distL="0" distR="0" wp14:anchorId="47BD1397" wp14:editId="395FD068">
            <wp:extent cx="5327965" cy="1615196"/>
            <wp:effectExtent l="0" t="0" r="6350" b="4445"/>
            <wp:docPr id="1183698508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98508" name="图片 1" descr="表格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9605" cy="161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91D67" w14:textId="77777777" w:rsidR="006E2D0D" w:rsidRPr="006E2D0D" w:rsidRDefault="006E2D0D" w:rsidP="006E2D0D">
      <w:pPr>
        <w:pStyle w:val="a3"/>
        <w:numPr>
          <w:ilvl w:val="0"/>
          <w:numId w:val="7"/>
        </w:numPr>
        <w:ind w:firstLineChars="0"/>
        <w:rPr>
          <w:rFonts w:ascii="Consolas" w:hAnsi="Consolas"/>
          <w:color w:val="202124"/>
          <w:sz w:val="18"/>
          <w:szCs w:val="18"/>
          <w:shd w:val="clear" w:color="auto" w:fill="FFFFFF"/>
        </w:rPr>
      </w:pPr>
      <w:r w:rsidRPr="006E2D0D">
        <w:rPr>
          <w:rFonts w:ascii="Consolas" w:hAnsi="Consolas"/>
          <w:color w:val="202124"/>
          <w:sz w:val="18"/>
          <w:szCs w:val="18"/>
          <w:shd w:val="clear" w:color="auto" w:fill="FFFFFF"/>
        </w:rPr>
        <w:t>retailer</w:t>
      </w:r>
      <w:r>
        <w:rPr>
          <w:rFonts w:hint="eastAsia"/>
        </w:rPr>
        <w:t xml:space="preserve"> name </w:t>
      </w:r>
      <w:r w:rsidRPr="006E2D0D">
        <w:rPr>
          <w:rFonts w:ascii="Consolas" w:hAnsi="Consolas" w:hint="eastAsia"/>
          <w:color w:val="202124"/>
          <w:sz w:val="18"/>
          <w:szCs w:val="18"/>
          <w:shd w:val="clear" w:color="auto" w:fill="FFFFFF"/>
        </w:rPr>
        <w:t>和</w:t>
      </w:r>
      <w:r w:rsidRPr="006E2D0D">
        <w:rPr>
          <w:rFonts w:ascii="Consolas" w:hAnsi="Consolas"/>
          <w:color w:val="202124"/>
          <w:sz w:val="18"/>
          <w:szCs w:val="18"/>
          <w:shd w:val="clear" w:color="auto" w:fill="FFFFFF"/>
        </w:rPr>
        <w:t xml:space="preserve"> shipping time </w:t>
      </w:r>
      <w:r w:rsidRPr="006E2D0D">
        <w:rPr>
          <w:rFonts w:ascii="Consolas" w:hAnsi="Consolas" w:hint="eastAsia"/>
          <w:color w:val="202124"/>
          <w:sz w:val="18"/>
          <w:szCs w:val="18"/>
          <w:shd w:val="clear" w:color="auto" w:fill="FFFFFF"/>
        </w:rPr>
        <w:t>单独一列</w:t>
      </w:r>
    </w:p>
    <w:p w14:paraId="3BF41F69" w14:textId="67E5ACFF" w:rsidR="006E2D0D" w:rsidRPr="006E2D0D" w:rsidRDefault="006E2D0D" w:rsidP="006E2D0D">
      <w:pPr>
        <w:rPr>
          <w:rFonts w:ascii="Consolas" w:hAnsi="Consolas" w:hint="eastAsia"/>
          <w:color w:val="202124"/>
          <w:sz w:val="18"/>
          <w:szCs w:val="18"/>
          <w:shd w:val="clear" w:color="auto" w:fill="FFFFFF"/>
        </w:rPr>
      </w:pPr>
      <w:r>
        <w:rPr>
          <w:noProof/>
        </w:rPr>
        <w:drawing>
          <wp:inline distT="0" distB="0" distL="0" distR="0" wp14:anchorId="712AA772" wp14:editId="1E51E933">
            <wp:extent cx="4839743" cy="1592465"/>
            <wp:effectExtent l="0" t="0" r="0" b="8255"/>
            <wp:docPr id="4775724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5724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4176" cy="159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8D21F" w14:textId="7DB4F978" w:rsidR="006E2D0D" w:rsidRDefault="006E2D0D" w:rsidP="006E2D0D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2D37CF0" wp14:editId="214F0612">
            <wp:extent cx="5274310" cy="1735455"/>
            <wp:effectExtent l="0" t="0" r="2540" b="0"/>
            <wp:docPr id="6786804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6804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BD08B" w14:textId="29E6EEBC" w:rsidR="006F5E94" w:rsidRDefault="006F5E94" w:rsidP="006E2D0D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若订单包含多个子订单，选择某一子订单时，对应的C</w:t>
      </w:r>
      <w:r>
        <w:t>TN</w:t>
      </w:r>
      <w:r>
        <w:rPr>
          <w:rFonts w:hint="eastAsia"/>
        </w:rPr>
        <w:t>那一</w:t>
      </w:r>
      <w:proofErr w:type="gramStart"/>
      <w:r>
        <w:rPr>
          <w:rFonts w:hint="eastAsia"/>
        </w:rPr>
        <w:t>栏变成</w:t>
      </w:r>
      <w:proofErr w:type="gramEnd"/>
      <w:r>
        <w:rPr>
          <w:rFonts w:hint="eastAsia"/>
        </w:rPr>
        <w:t>黑底白字，且</w:t>
      </w:r>
    </w:p>
    <w:p w14:paraId="259C4FF2" w14:textId="77777777" w:rsidR="006F5E94" w:rsidRDefault="006F5E94" w:rsidP="006F5E94">
      <w:r>
        <w:rPr>
          <w:rFonts w:hint="eastAsia"/>
        </w:rPr>
        <w:t>数量和品名加粗。其他未选择的产品维持白底黑字不变。</w:t>
      </w:r>
    </w:p>
    <w:p w14:paraId="78B3BC85" w14:textId="7D7B33EF" w:rsidR="006F5E94" w:rsidRDefault="007874CF" w:rsidP="006F5E94">
      <w:r>
        <w:rPr>
          <w:noProof/>
        </w:rPr>
        <w:drawing>
          <wp:inline distT="0" distB="0" distL="0" distR="0" wp14:anchorId="7A84478B" wp14:editId="5791810B">
            <wp:extent cx="5274310" cy="1633220"/>
            <wp:effectExtent l="0" t="0" r="2540" b="5080"/>
            <wp:docPr id="1563633761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633761" name="图片 1" descr="表格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D42EF" w14:textId="5D4D90CE" w:rsidR="006F5E94" w:rsidRDefault="006F5E94" w:rsidP="006E2D0D">
      <w:pPr>
        <w:pStyle w:val="a3"/>
        <w:widowControl/>
        <w:numPr>
          <w:ilvl w:val="0"/>
          <w:numId w:val="7"/>
        </w:numPr>
        <w:ind w:firstLineChars="0"/>
        <w:jc w:val="left"/>
      </w:pPr>
      <w:r>
        <w:rPr>
          <w:rFonts w:hint="eastAsia"/>
        </w:rPr>
        <w:t>若单一订单的Lead</w:t>
      </w:r>
      <w:r>
        <w:t xml:space="preserve"> </w:t>
      </w:r>
      <w:r>
        <w:rPr>
          <w:rFonts w:hint="eastAsia"/>
        </w:rPr>
        <w:t>time为Express</w:t>
      </w:r>
      <w:r>
        <w:t>/</w:t>
      </w:r>
      <w:proofErr w:type="spellStart"/>
      <w:r>
        <w:rPr>
          <w:rFonts w:hint="eastAsia"/>
        </w:rPr>
        <w:t>Epress</w:t>
      </w:r>
      <w:proofErr w:type="spellEnd"/>
      <w:r>
        <w:t>+</w:t>
      </w:r>
      <w:r>
        <w:rPr>
          <w:rFonts w:hint="eastAsia"/>
        </w:rPr>
        <w:t>，那么Lead</w:t>
      </w:r>
      <w:r>
        <w:t xml:space="preserve"> </w:t>
      </w:r>
      <w:r>
        <w:rPr>
          <w:rFonts w:hint="eastAsia"/>
        </w:rPr>
        <w:t>time部分变为黑底白字</w:t>
      </w:r>
    </w:p>
    <w:p w14:paraId="06C88140" w14:textId="2D36AD82" w:rsidR="007874CF" w:rsidRDefault="007874CF" w:rsidP="007874CF">
      <w:r>
        <w:rPr>
          <w:noProof/>
        </w:rPr>
        <w:drawing>
          <wp:inline distT="0" distB="0" distL="0" distR="0" wp14:anchorId="25AB1F15" wp14:editId="35FF02F8">
            <wp:extent cx="5274310" cy="1681480"/>
            <wp:effectExtent l="0" t="0" r="2540" b="0"/>
            <wp:docPr id="994729993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29993" name="图片 1" descr="表格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C2C68" w14:textId="49449FD2" w:rsidR="007874CF" w:rsidRDefault="007874CF" w:rsidP="007874CF">
      <w:pPr>
        <w:rPr>
          <w:rFonts w:hint="eastAsia"/>
        </w:rPr>
      </w:pPr>
      <w:r>
        <w:rPr>
          <w:noProof/>
        </w:rPr>
        <w:drawing>
          <wp:inline distT="0" distB="0" distL="0" distR="0" wp14:anchorId="68B41AAC" wp14:editId="7BB71675">
            <wp:extent cx="5274310" cy="1517650"/>
            <wp:effectExtent l="0" t="0" r="2540" b="6350"/>
            <wp:docPr id="1826362894" name="图片 1" descr="文本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362894" name="图片 1" descr="文本&#10;&#10;低可信度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D809F" w14:textId="6FB1107C" w:rsidR="006F5E94" w:rsidRDefault="006F5E94" w:rsidP="006E2D0D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若复合订单中子订单的Leadtime为Express</w:t>
      </w:r>
      <w:r>
        <w:t>/</w:t>
      </w:r>
      <w:r>
        <w:rPr>
          <w:rFonts w:hint="eastAsia"/>
        </w:rPr>
        <w:t>Express</w:t>
      </w:r>
      <w:r>
        <w:t>+</w:t>
      </w:r>
      <w:r>
        <w:rPr>
          <w:rFonts w:hint="eastAsia"/>
        </w:rPr>
        <w:t>，那当这个子订单被选中时，Leadtime部分才会变为黑底白字，未被选中时，无需变化</w:t>
      </w:r>
    </w:p>
    <w:p w14:paraId="7F619163" w14:textId="1518454A" w:rsidR="006F5E94" w:rsidRDefault="00F44EE1" w:rsidP="006F5E9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DB558F9" wp14:editId="268DDF9C">
            <wp:extent cx="5274310" cy="1735455"/>
            <wp:effectExtent l="0" t="0" r="2540" b="0"/>
            <wp:docPr id="1801458493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58493" name="图片 1" descr="图形用户界面, 文本, 应用程序&#10;&#10;描述已自动生成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37B00" w14:textId="2C9895D4" w:rsidR="006F5E94" w:rsidRDefault="006F5E94" w:rsidP="006E2D0D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由于</w:t>
      </w:r>
      <w:proofErr w:type="gramStart"/>
      <w:r>
        <w:rPr>
          <w:rFonts w:hint="eastAsia"/>
        </w:rPr>
        <w:t>唛</w:t>
      </w:r>
      <w:proofErr w:type="gramEnd"/>
      <w:r>
        <w:rPr>
          <w:rFonts w:hint="eastAsia"/>
        </w:rPr>
        <w:t>头一张上只能出现4个子订单，若子订单数量增加，会出现显示不全的情况。</w:t>
      </w:r>
    </w:p>
    <w:p w14:paraId="121CF24C" w14:textId="7385E9E4" w:rsidR="006F5E94" w:rsidRDefault="006F5E94" w:rsidP="00F44EE1">
      <w:r>
        <w:rPr>
          <w:rFonts w:hint="eastAsia"/>
        </w:rPr>
        <w:t>‘1’表示这是第一个子订单，‘</w:t>
      </w:r>
      <w:r>
        <w:t>3</w:t>
      </w:r>
      <w:r>
        <w:rPr>
          <w:rFonts w:hint="eastAsia"/>
        </w:rPr>
        <w:t>’表示共有</w:t>
      </w:r>
      <w:r>
        <w:t>3</w:t>
      </w:r>
      <w:r>
        <w:rPr>
          <w:rFonts w:hint="eastAsia"/>
        </w:rPr>
        <w:t>个子订单，旨在提醒瑞典人货是否到齐。</w:t>
      </w:r>
    </w:p>
    <w:p w14:paraId="28B129C0" w14:textId="25E2A421" w:rsidR="006F5E94" w:rsidRDefault="00F44EE1" w:rsidP="006F5E94">
      <w:pPr>
        <w:widowControl/>
        <w:jc w:val="left"/>
      </w:pPr>
      <w:r>
        <w:rPr>
          <w:noProof/>
        </w:rPr>
        <w:drawing>
          <wp:inline distT="0" distB="0" distL="0" distR="0" wp14:anchorId="31EE6C2B" wp14:editId="7B4D5C0F">
            <wp:extent cx="4834551" cy="4666336"/>
            <wp:effectExtent l="0" t="0" r="4445" b="1270"/>
            <wp:docPr id="317089517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89517" name="图片 1" descr="图形用户界面, 应用程序&#10;&#10;描述已自动生成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0943" cy="469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1420A" w14:textId="77777777" w:rsidR="006E2D0D" w:rsidRDefault="006E2D0D" w:rsidP="006F5E94">
      <w:pPr>
        <w:widowControl/>
        <w:jc w:val="left"/>
      </w:pPr>
    </w:p>
    <w:p w14:paraId="7B7ECEEE" w14:textId="77777777" w:rsidR="006E2D0D" w:rsidRDefault="006E2D0D" w:rsidP="006F5E94">
      <w:pPr>
        <w:widowControl/>
        <w:jc w:val="left"/>
      </w:pPr>
    </w:p>
    <w:p w14:paraId="7ADE3520" w14:textId="77777777" w:rsidR="006E2D0D" w:rsidRDefault="006E2D0D" w:rsidP="006F5E94">
      <w:pPr>
        <w:widowControl/>
        <w:jc w:val="left"/>
      </w:pPr>
    </w:p>
    <w:p w14:paraId="25A00FDD" w14:textId="77777777" w:rsidR="006E2D0D" w:rsidRDefault="006E2D0D" w:rsidP="006F5E94">
      <w:pPr>
        <w:widowControl/>
        <w:jc w:val="left"/>
      </w:pPr>
    </w:p>
    <w:p w14:paraId="33A42430" w14:textId="77777777" w:rsidR="006E2D0D" w:rsidRDefault="006E2D0D" w:rsidP="006F5E94">
      <w:pPr>
        <w:widowControl/>
        <w:jc w:val="left"/>
      </w:pPr>
    </w:p>
    <w:p w14:paraId="7ED236DA" w14:textId="77777777" w:rsidR="006E2D0D" w:rsidRDefault="006E2D0D" w:rsidP="006F5E94">
      <w:pPr>
        <w:widowControl/>
        <w:jc w:val="left"/>
      </w:pPr>
    </w:p>
    <w:p w14:paraId="5255B07C" w14:textId="77777777" w:rsidR="006E2D0D" w:rsidRDefault="006E2D0D" w:rsidP="006F5E94">
      <w:pPr>
        <w:widowControl/>
        <w:jc w:val="left"/>
      </w:pPr>
    </w:p>
    <w:p w14:paraId="5B697680" w14:textId="77777777" w:rsidR="006E2D0D" w:rsidRDefault="006E2D0D" w:rsidP="006F5E94">
      <w:pPr>
        <w:widowControl/>
        <w:jc w:val="left"/>
      </w:pPr>
    </w:p>
    <w:p w14:paraId="75CD6ECD" w14:textId="77777777" w:rsidR="006E2D0D" w:rsidRDefault="006E2D0D" w:rsidP="006F5E94">
      <w:pPr>
        <w:widowControl/>
        <w:jc w:val="left"/>
        <w:rPr>
          <w:rFonts w:hint="eastAsia"/>
        </w:rPr>
      </w:pPr>
    </w:p>
    <w:p w14:paraId="2EFC7491" w14:textId="77777777" w:rsidR="00F44EE1" w:rsidRDefault="00F44EE1" w:rsidP="006F5E94"/>
    <w:p w14:paraId="73810C59" w14:textId="16ECFF7C" w:rsidR="006F5E94" w:rsidRDefault="006F5E94" w:rsidP="00506BFC">
      <w:r w:rsidRPr="00506BFC">
        <w:rPr>
          <w:rFonts w:hint="eastAsia"/>
          <w:b/>
          <w:bCs/>
        </w:rPr>
        <w:t>Mix</w:t>
      </w:r>
      <w:proofErr w:type="gramStart"/>
      <w:r w:rsidRPr="00506BFC">
        <w:rPr>
          <w:rFonts w:hint="eastAsia"/>
          <w:b/>
          <w:bCs/>
        </w:rPr>
        <w:t>唛</w:t>
      </w:r>
      <w:proofErr w:type="gramEnd"/>
      <w:r w:rsidRPr="00506BFC">
        <w:rPr>
          <w:rFonts w:hint="eastAsia"/>
          <w:b/>
          <w:bCs/>
        </w:rPr>
        <w:t>头修改</w:t>
      </w:r>
      <w:r w:rsidR="00506BFC" w:rsidRPr="00506BFC">
        <w:rPr>
          <w:rFonts w:hint="eastAsia"/>
          <w:b/>
          <w:bCs/>
        </w:rPr>
        <w:t>：</w:t>
      </w:r>
      <w:r w:rsidR="00506BFC">
        <w:rPr>
          <w:rFonts w:hint="eastAsia"/>
        </w:rPr>
        <w:t>整体</w:t>
      </w:r>
      <w:r>
        <w:rPr>
          <w:rFonts w:hint="eastAsia"/>
        </w:rPr>
        <w:t>排版修改</w:t>
      </w:r>
      <w:r w:rsidR="00F44EE1">
        <w:rPr>
          <w:rFonts w:hint="eastAsia"/>
        </w:rPr>
        <w:t>/</w:t>
      </w:r>
      <w:r>
        <w:rPr>
          <w:rFonts w:hint="eastAsia"/>
        </w:rPr>
        <w:t>字体大小</w:t>
      </w:r>
      <w:r w:rsidR="00F44EE1">
        <w:rPr>
          <w:rFonts w:hint="eastAsia"/>
        </w:rPr>
        <w:t>修改/</w:t>
      </w:r>
      <w:r>
        <w:rPr>
          <w:rFonts w:hint="eastAsia"/>
        </w:rPr>
        <w:t>加粗修改见图片</w:t>
      </w:r>
    </w:p>
    <w:p w14:paraId="44889BD4" w14:textId="560F3C47" w:rsidR="006F5E94" w:rsidRDefault="00C35EDF" w:rsidP="00C26D07">
      <w:r>
        <w:rPr>
          <w:noProof/>
        </w:rPr>
        <w:drawing>
          <wp:inline distT="0" distB="0" distL="0" distR="0" wp14:anchorId="2188442A" wp14:editId="60CDF25E">
            <wp:extent cx="5274310" cy="2061845"/>
            <wp:effectExtent l="0" t="0" r="2540" b="0"/>
            <wp:docPr id="1963264141" name="图片 1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64141" name="图片 1" descr="文本, 信件&#10;&#10;描述已自动生成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43956" w14:textId="77777777" w:rsidR="00506BFC" w:rsidRDefault="00506BFC" w:rsidP="00C26D07">
      <w:pPr>
        <w:rPr>
          <w:rFonts w:hint="eastAsia"/>
        </w:rPr>
      </w:pPr>
    </w:p>
    <w:p w14:paraId="0769E954" w14:textId="77777777" w:rsidR="00506BFC" w:rsidRDefault="00C26D07" w:rsidP="00C26D07">
      <w:r>
        <w:rPr>
          <w:rFonts w:hint="eastAsia"/>
        </w:rPr>
        <w:t>详细说明</w:t>
      </w:r>
    </w:p>
    <w:p w14:paraId="70D8B993" w14:textId="4554320A" w:rsidR="00C35EDF" w:rsidRDefault="00C35EDF" w:rsidP="00C35EDF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若是直发客户地址（To</w:t>
      </w:r>
      <w:r>
        <w:t xml:space="preserve"> </w:t>
      </w:r>
      <w:r>
        <w:rPr>
          <w:rFonts w:hint="eastAsia"/>
        </w:rPr>
        <w:t>Customer），</w:t>
      </w:r>
      <w:r>
        <w:t xml:space="preserve">Order </w:t>
      </w:r>
      <w:proofErr w:type="spellStart"/>
      <w:r>
        <w:t>Nmae</w:t>
      </w:r>
      <w:proofErr w:type="spellEnd"/>
      <w:r>
        <w:rPr>
          <w:rFonts w:hint="eastAsia"/>
        </w:rPr>
        <w:t>需要变成黑底白字。常规发STO地址的不需要变化</w:t>
      </w:r>
    </w:p>
    <w:p w14:paraId="443830F3" w14:textId="4D669281" w:rsidR="00C26D07" w:rsidRDefault="00C35EDF" w:rsidP="00C35EDF">
      <w:pPr>
        <w:rPr>
          <w:rFonts w:hint="eastAsia"/>
        </w:rPr>
      </w:pPr>
      <w:r>
        <w:rPr>
          <w:noProof/>
        </w:rPr>
        <w:drawing>
          <wp:inline distT="0" distB="0" distL="0" distR="0" wp14:anchorId="730F37BA" wp14:editId="310CB53A">
            <wp:extent cx="5274310" cy="2007235"/>
            <wp:effectExtent l="0" t="0" r="2540" b="0"/>
            <wp:docPr id="837115893" name="图片 1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115893" name="图片 1" descr="文本, 信件&#10;&#10;描述已自动生成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5B9FC" w14:textId="4F914DDB" w:rsidR="005F47D3" w:rsidRDefault="005F47D3" w:rsidP="00506BFC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若单一订单的Lead</w:t>
      </w:r>
      <w:r>
        <w:t xml:space="preserve"> </w:t>
      </w:r>
      <w:r>
        <w:rPr>
          <w:rFonts w:hint="eastAsia"/>
        </w:rPr>
        <w:t>time为Express</w:t>
      </w:r>
      <w:r>
        <w:t>/</w:t>
      </w:r>
      <w:proofErr w:type="spellStart"/>
      <w:r>
        <w:rPr>
          <w:rFonts w:hint="eastAsia"/>
        </w:rPr>
        <w:t>Epress</w:t>
      </w:r>
      <w:proofErr w:type="spellEnd"/>
      <w:r>
        <w:t>+</w:t>
      </w:r>
      <w:r>
        <w:rPr>
          <w:rFonts w:hint="eastAsia"/>
        </w:rPr>
        <w:t>，那么Lead</w:t>
      </w:r>
      <w:r>
        <w:t xml:space="preserve"> </w:t>
      </w:r>
      <w:r>
        <w:rPr>
          <w:rFonts w:hint="eastAsia"/>
        </w:rPr>
        <w:t>time部分变为黑底白字</w:t>
      </w:r>
    </w:p>
    <w:p w14:paraId="76F1ECF8" w14:textId="192EDB61" w:rsidR="00C35EDF" w:rsidRPr="00C26D07" w:rsidRDefault="00C35EDF" w:rsidP="00C35EDF">
      <w:pPr>
        <w:rPr>
          <w:rFonts w:hint="eastAsia"/>
        </w:rPr>
      </w:pPr>
      <w:r>
        <w:rPr>
          <w:noProof/>
        </w:rPr>
        <w:drawing>
          <wp:inline distT="0" distB="0" distL="0" distR="0" wp14:anchorId="35A2DDB3" wp14:editId="0C709148">
            <wp:extent cx="5274310" cy="2095500"/>
            <wp:effectExtent l="0" t="0" r="2540" b="0"/>
            <wp:docPr id="502642182" name="图片 1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642182" name="图片 1" descr="文本, 信件&#10;&#10;描述已自动生成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EDF" w:rsidRPr="00C26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4A3"/>
    <w:multiLevelType w:val="hybridMultilevel"/>
    <w:tmpl w:val="05AE2C90"/>
    <w:lvl w:ilvl="0" w:tplc="699627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4524838"/>
    <w:multiLevelType w:val="hybridMultilevel"/>
    <w:tmpl w:val="8C9A5132"/>
    <w:lvl w:ilvl="0" w:tplc="4A1A1694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5F00F17"/>
    <w:multiLevelType w:val="hybridMultilevel"/>
    <w:tmpl w:val="87741376"/>
    <w:lvl w:ilvl="0" w:tplc="ABEE6B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89B6B5C"/>
    <w:multiLevelType w:val="hybridMultilevel"/>
    <w:tmpl w:val="2C922AAA"/>
    <w:lvl w:ilvl="0" w:tplc="B11284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43A4160"/>
    <w:multiLevelType w:val="hybridMultilevel"/>
    <w:tmpl w:val="2C647EFC"/>
    <w:lvl w:ilvl="0" w:tplc="810083B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9273B3B"/>
    <w:multiLevelType w:val="hybridMultilevel"/>
    <w:tmpl w:val="400806AE"/>
    <w:lvl w:ilvl="0" w:tplc="2C8696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768333B"/>
    <w:multiLevelType w:val="multilevel"/>
    <w:tmpl w:val="AFA00F6C"/>
    <w:styleLink w:val="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4485C17"/>
    <w:multiLevelType w:val="hybridMultilevel"/>
    <w:tmpl w:val="4970AC2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D2A26E5"/>
    <w:multiLevelType w:val="hybridMultilevel"/>
    <w:tmpl w:val="6B1ECCE4"/>
    <w:lvl w:ilvl="0" w:tplc="35205A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98314836">
    <w:abstractNumId w:val="3"/>
  </w:num>
  <w:num w:numId="2" w16cid:durableId="887452680">
    <w:abstractNumId w:val="1"/>
  </w:num>
  <w:num w:numId="3" w16cid:durableId="864560079">
    <w:abstractNumId w:val="5"/>
  </w:num>
  <w:num w:numId="4" w16cid:durableId="1580170013">
    <w:abstractNumId w:val="7"/>
  </w:num>
  <w:num w:numId="5" w16cid:durableId="1618443560">
    <w:abstractNumId w:val="4"/>
  </w:num>
  <w:num w:numId="6" w16cid:durableId="1503742945">
    <w:abstractNumId w:val="0"/>
  </w:num>
  <w:num w:numId="7" w16cid:durableId="1232152073">
    <w:abstractNumId w:val="2"/>
  </w:num>
  <w:num w:numId="8" w16cid:durableId="155649836">
    <w:abstractNumId w:val="6"/>
  </w:num>
  <w:num w:numId="9" w16cid:durableId="1287470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94"/>
    <w:rsid w:val="00506BFC"/>
    <w:rsid w:val="005F47D3"/>
    <w:rsid w:val="00641676"/>
    <w:rsid w:val="006E2D0D"/>
    <w:rsid w:val="006F5E94"/>
    <w:rsid w:val="007874CF"/>
    <w:rsid w:val="008A4F8C"/>
    <w:rsid w:val="00C26D07"/>
    <w:rsid w:val="00C35EDF"/>
    <w:rsid w:val="00C6511B"/>
    <w:rsid w:val="00F44EE1"/>
    <w:rsid w:val="00F4604A"/>
    <w:rsid w:val="00FB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4364"/>
  <w15:chartTrackingRefBased/>
  <w15:docId w15:val="{001F8197-CADC-4C8F-B4E4-44240350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E94"/>
    <w:pPr>
      <w:ind w:firstLineChars="200" w:firstLine="420"/>
    </w:pPr>
  </w:style>
  <w:style w:type="paragraph" w:styleId="a4">
    <w:name w:val="No Spacing"/>
    <w:uiPriority w:val="1"/>
    <w:qFormat/>
    <w:rsid w:val="00506BFC"/>
    <w:pPr>
      <w:widowControl w:val="0"/>
      <w:jc w:val="both"/>
    </w:pPr>
  </w:style>
  <w:style w:type="numbering" w:customStyle="1" w:styleId="1">
    <w:name w:val="当前列表1"/>
    <w:uiPriority w:val="99"/>
    <w:rsid w:val="00FB0DF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4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Bruce</dc:creator>
  <cp:keywords/>
  <dc:description/>
  <cp:lastModifiedBy>Ye Bruce</cp:lastModifiedBy>
  <cp:revision>5</cp:revision>
  <dcterms:created xsi:type="dcterms:W3CDTF">2023-08-21T10:45:00Z</dcterms:created>
  <dcterms:modified xsi:type="dcterms:W3CDTF">2023-08-22T05:44:00Z</dcterms:modified>
</cp:coreProperties>
</file>